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附件</w:t>
      </w:r>
    </w:p>
    <w:p>
      <w:pPr>
        <w:spacing w:after="0" w:line="400" w:lineRule="exact"/>
        <w:jc w:val="center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广东省第一批省级非物质文化遗产代表作名录</w:t>
      </w:r>
    </w:p>
    <w:p>
      <w:pPr>
        <w:spacing w:after="0" w:line="400" w:lineRule="exact"/>
        <w:jc w:val="center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（共78项）</w:t>
      </w:r>
    </w:p>
    <w:tbl>
      <w:tblPr>
        <w:tblStyle w:val="32"/>
        <w:tblW w:w="866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850"/>
        <w:gridCol w:w="1985"/>
        <w:gridCol w:w="1275"/>
        <w:gridCol w:w="2127"/>
        <w:gridCol w:w="8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分类（代码）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分布区域</w:t>
            </w: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申报单位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民间美术</w:t>
            </w:r>
            <w:r>
              <w:rPr>
                <w:rStyle w:val="165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 xml:space="preserve">（03） </w:t>
            </w: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共</w:t>
            </w:r>
            <w:r>
              <w:rPr>
                <w:rStyle w:val="165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5</w:t>
            </w: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ind w:firstLine="240" w:firstLineChars="1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佛山剪纸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佛山市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潮阳民间剪纸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汕头市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潮州剪纸艺术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潮州市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佛山木版年画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佛山市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忠信花灯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河源连平县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民间音乐</w:t>
            </w:r>
            <w:r>
              <w:rPr>
                <w:rStyle w:val="166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（</w:t>
            </w:r>
            <w:r>
              <w:rPr>
                <w:rStyle w:val="165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 xml:space="preserve">04） </w:t>
            </w: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共</w:t>
            </w:r>
            <w:r>
              <w:rPr>
                <w:rStyle w:val="165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10</w:t>
            </w: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广东音乐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广州市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潮州音乐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潮州市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客家山歌《梅州）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梅州市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中山咸水歌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中山市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广东汉乐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梅州大埔县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ind w:firstLine="240" w:firstLineChars="1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沙田民歌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珠海市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汕尾渔歌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汕尾市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惠东渔歌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惠州惠东县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台山广东音乐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江门台山市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潮阳笛套音乐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汕头市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民间舞蹈</w:t>
            </w:r>
            <w:r>
              <w:rPr>
                <w:rStyle w:val="166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（</w:t>
            </w:r>
            <w:r>
              <w:rPr>
                <w:rStyle w:val="165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 xml:space="preserve">05） </w:t>
            </w: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共</w:t>
            </w:r>
            <w:r>
              <w:rPr>
                <w:rStyle w:val="165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20</w:t>
            </w: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普宁英歌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揭阳市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潮阳英歌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汕头市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遂溪醒狮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湛江遂渓县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广东醒狮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佛山南海区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沙坑醒狮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广州市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东莞麒麟舞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东莞市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海丰麒麟舞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汕尾海丰县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黄阁麒麟舞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广州市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人龙舞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湛江</w:t>
            </w:r>
            <w:r>
              <w:rPr>
                <w:rStyle w:val="164"/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东海岛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5"/>
                <w:rFonts w:hint="eastAsia" w:ascii="微软雅黑" w:hAnsi="微软雅黑" w:eastAsia="微软雅黑" w:cs="微软雅黑"/>
                <w:b w:val="0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滚地金龙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汕尾市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</w:tbl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tbl>
      <w:tblPr>
        <w:tblStyle w:val="32"/>
        <w:tblW w:w="866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850"/>
        <w:gridCol w:w="1985"/>
        <w:gridCol w:w="1275"/>
        <w:gridCol w:w="1985"/>
        <w:gridCol w:w="99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分类(代码〉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分布区域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申报单位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蜈蚣舞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汕头市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舞春牛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韶关市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醉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龙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中山市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饶平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布马舞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沙头角鱼灯舞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深圳市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舞鹰雄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湛江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廉江市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平远船灯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梅州平远县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舞火狗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惠州市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化州跳花棚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茂名化州市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钱鼓岸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汕尾市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戏曲(</w:t>
            </w:r>
            <w:r>
              <w:rPr>
                <w:rStyle w:val="168"/>
                <w:rFonts w:hint="eastAsia" w:ascii="微软雅黑" w:hAnsi="微软雅黑" w:eastAsia="微软雅黑" w:cs="微软雅黑"/>
                <w:b w:val="0"/>
                <w:sz w:val="24"/>
                <w:szCs w:val="24"/>
                <w:lang w:eastAsia="zh-CN"/>
              </w:rPr>
              <w:t xml:space="preserve">06) 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共</w:t>
            </w:r>
            <w:r>
              <w:rPr>
                <w:rStyle w:val="168"/>
                <w:rFonts w:hint="eastAsia" w:ascii="微软雅黑" w:hAnsi="微软雅黑" w:eastAsia="微软雅黑" w:cs="微软雅黑"/>
                <w:b w:val="0"/>
                <w:sz w:val="24"/>
                <w:szCs w:val="24"/>
                <w:lang w:eastAsia="zh-CN"/>
              </w:rPr>
              <w:t>14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粤剧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潮剧(佛山)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佛山市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both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潮剧(汕头)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汕头市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潮剧(潮州)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广东汉剧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梅州市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正字戏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汕尾市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西秦戏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汕尾海丰县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白字戏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汕尾海丰县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花朝戏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河源紫金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高州木偶戏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茂名高州市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五华提线木偶戏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梅州五华县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潮州铁枝木偶戏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潮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安县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Style w:val="168"/>
                <w:rFonts w:hint="eastAsia" w:ascii="微软雅黑" w:hAnsi="微软雅黑" w:eastAsia="微软雅黑" w:cs="微软雅黑"/>
                <w:b w:val="0"/>
                <w:sz w:val="24"/>
                <w:szCs w:val="24"/>
                <w:lang w:eastAsia="zh-CN"/>
              </w:rPr>
              <w:t>4S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陆丰皮影戏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汕尾市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姑娘歌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湛江市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曲艺</w:t>
            </w:r>
            <w:r>
              <w:rPr>
                <w:rStyle w:val="168"/>
                <w:rFonts w:hint="eastAsia" w:ascii="微软雅黑" w:hAnsi="微软雅黑" w:eastAsia="微软雅黑" w:cs="微软雅黑"/>
                <w:b w:val="0"/>
                <w:sz w:val="24"/>
                <w:szCs w:val="24"/>
                <w:lang w:eastAsia="zh-CN"/>
              </w:rPr>
              <w:t xml:space="preserve">(07) 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共</w:t>
            </w:r>
            <w:r>
              <w:rPr>
                <w:rStyle w:val="168"/>
                <w:rFonts w:hint="eastAsia" w:ascii="微软雅黑" w:hAnsi="微软雅黑" w:eastAsia="微软雅黑" w:cs="微软雅黑"/>
                <w:b w:val="0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龙舟说唱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佛山顺德区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民向手工技艺</w:t>
            </w:r>
            <w:r>
              <w:rPr>
                <w:rStyle w:val="168"/>
                <w:rFonts w:hint="eastAsia" w:ascii="微软雅黑" w:hAnsi="微软雅黑" w:eastAsia="微软雅黑" w:cs="微软雅黑"/>
                <w:b w:val="0"/>
                <w:sz w:val="24"/>
                <w:szCs w:val="24"/>
                <w:lang w:eastAsia="zh-CN"/>
              </w:rPr>
              <w:t xml:space="preserve"> (09) 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共</w:t>
            </w:r>
            <w:r>
              <w:rPr>
                <w:rStyle w:val="168"/>
                <w:rFonts w:hint="eastAsia" w:ascii="微软雅黑" w:hAnsi="微软雅黑" w:eastAsia="微软雅黑" w:cs="微软雅黑"/>
                <w:b w:val="0"/>
                <w:sz w:val="24"/>
                <w:szCs w:val="24"/>
                <w:lang w:eastAsia="zh-CN"/>
              </w:rPr>
              <w:t>13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广绣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潮绣艺术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潮州木雕艺术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广彩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潮州大吴泥塑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480" w:firstLineChars="2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潮州市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ind w:firstLine="240" w:firstLineChars="1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“石湾公仔”陶塑艺术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佛山市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</w:tbl>
    <w:p>
      <w:pPr>
        <w:spacing w:after="0" w:line="400" w:lineRule="exact"/>
        <w:jc w:val="center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tbl>
      <w:tblPr>
        <w:tblStyle w:val="32"/>
        <w:tblW w:w="85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850"/>
        <w:gridCol w:w="1985"/>
        <w:gridCol w:w="1275"/>
        <w:gridCol w:w="1985"/>
        <w:gridCol w:w="8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分类(代码)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分布区域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申报单位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新会葵艺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江门市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广州牙雕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阳江漆艺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阳江市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端砚制作工艺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肇庆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英石假山盆景传统工艺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清远市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阳江风筝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阳江市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千角灯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东莞市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岁时节令(13) 共5项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吴川飘色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湛江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吴川市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沙湾飘色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广州市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66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台山浮石飘色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江门台山市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丰顺埔寨火龙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梅州市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河田高景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汕尾陆河县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民间信仰(14) 共2项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69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瑶族“拜盘王"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韶关市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雷州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石狗信仰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湛江江雷州市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5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民间知识(15) 1项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ind w:firstLine="240" w:firstLineChars="1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71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凉茶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省文化厅、香港 行政区民政事务同、澳门行政区文化局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5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游艺、传统体育与竞技(16) 共1项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ind w:firstLine="240" w:firstLineChars="1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72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澄海灯谜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ind w:firstLine="240" w:firstLineChars="10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汕头市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文化空间(17) 共6项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73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南华诞庙会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韶关市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74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佛山祖庙北帝诞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佛山市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75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悦城“龙母诞”庙会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肇庆市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76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小榄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菊花会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ind w:firstLine="240" w:firstLineChars="100"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中山市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77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佛山秋色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佛山市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78</w:t>
            </w: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连南排瑶耍歌堂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清远市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</w:tbl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spacing w:after="0" w:line="400" w:lineRule="exact"/>
        <w:rPr>
          <w:rFonts w:ascii="微软雅黑" w:hAnsi="微软雅黑" w:eastAsia="微软雅黑" w:cs="微软雅黑"/>
          <w:sz w:val="24"/>
          <w:szCs w:val="24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MjFlZTA4YWQzODNhNjgxNGE3MWU0MWFjMmQ2MjEifQ=="/>
  </w:docVars>
  <w:rsids>
    <w:rsidRoot w:val="00B47730"/>
    <w:rsid w:val="00034616"/>
    <w:rsid w:val="0006063C"/>
    <w:rsid w:val="000F65C0"/>
    <w:rsid w:val="001174D9"/>
    <w:rsid w:val="0015074B"/>
    <w:rsid w:val="0029639D"/>
    <w:rsid w:val="00326F90"/>
    <w:rsid w:val="00381991"/>
    <w:rsid w:val="00896A12"/>
    <w:rsid w:val="00A854FE"/>
    <w:rsid w:val="00AA1D8D"/>
    <w:rsid w:val="00B47730"/>
    <w:rsid w:val="00CB0664"/>
    <w:rsid w:val="00FC693F"/>
    <w:rsid w:val="226D506F"/>
    <w:rsid w:val="22F61CAC"/>
    <w:rsid w:val="53145714"/>
    <w:rsid w:val="61343ECA"/>
    <w:rsid w:val="65C80071"/>
    <w:rsid w:val="6B51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5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4">
    <w:name w:val="heading 2"/>
    <w:basedOn w:val="1"/>
    <w:next w:val="1"/>
    <w:link w:val="136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6">
    <w:name w:val="heading 4"/>
    <w:basedOn w:val="1"/>
    <w:next w:val="1"/>
    <w:link w:val="150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7">
    <w:name w:val="heading 5"/>
    <w:basedOn w:val="1"/>
    <w:next w:val="1"/>
    <w:link w:val="151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4061" w:themeColor="accent1" w:themeShade="80"/>
    </w:rPr>
  </w:style>
  <w:style w:type="paragraph" w:styleId="8">
    <w:name w:val="heading 6"/>
    <w:basedOn w:val="1"/>
    <w:next w:val="1"/>
    <w:link w:val="152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4061" w:themeColor="accent1" w:themeShade="80"/>
    </w:rPr>
  </w:style>
  <w:style w:type="paragraph" w:styleId="9">
    <w:name w:val="heading 7"/>
    <w:basedOn w:val="1"/>
    <w:next w:val="1"/>
    <w:link w:val="15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3F3F3F" w:themeColor="text1" w:themeTint="BF"/>
    </w:rPr>
  </w:style>
  <w:style w:type="paragraph" w:styleId="10">
    <w:name w:val="heading 8"/>
    <w:basedOn w:val="1"/>
    <w:next w:val="1"/>
    <w:link w:val="154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paragraph" w:styleId="11">
    <w:name w:val="heading 9"/>
    <w:basedOn w:val="1"/>
    <w:next w:val="1"/>
    <w:link w:val="155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3F3F3F" w:themeColor="text1" w:themeTint="BF"/>
      <w:sz w:val="20"/>
      <w:szCs w:val="20"/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rPr>
      <w:color w:val="366091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rPr>
      <w:color w:val="943734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rPr>
      <w:color w:val="7692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rPr>
      <w:color w:val="5F497A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rPr>
      <w:color w:val="31849B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rPr>
      <w:color w:val="E36C09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rPr>
      <w:color w:val="000000" w:themeColor="text1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rPr>
      <w:color w:val="000000" w:themeColor="text1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rPr>
      <w:color w:val="000000" w:themeColor="text1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rPr>
      <w:color w:val="000000" w:themeColor="text1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rPr>
      <w:color w:val="000000" w:themeColor="text1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rPr>
      <w:color w:val="000000" w:themeColor="text1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rPr>
      <w:color w:val="000000" w:themeColor="text1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rPr>
      <w:color w:val="FFFFFF"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rPr>
      <w:color w:val="FFFFFF"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rPr>
      <w:color w:val="FFFFFF"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rPr>
      <w:color w:val="FFFFFF"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rPr>
      <w:color w:val="FFFFFF"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rPr>
      <w:color w:val="FFFFFF"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rPr>
      <w:color w:val="FFFFFF"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rPr>
      <w:color w:val="000000" w:themeColor="text1"/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12">
    <w:name w:val="Colorful Shading Accent 1"/>
    <w:basedOn w:val="32"/>
    <w:uiPriority w:val="71"/>
    <w:rPr>
      <w:color w:val="000000" w:themeColor="text1"/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13">
    <w:name w:val="Colorful Shading Accent 2"/>
    <w:basedOn w:val="32"/>
    <w:qFormat/>
    <w:uiPriority w:val="71"/>
    <w:rPr>
      <w:color w:val="000000" w:themeColor="text1"/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14">
    <w:name w:val="Colorful Shading Accent 3"/>
    <w:basedOn w:val="32"/>
    <w:qFormat/>
    <w:uiPriority w:val="71"/>
    <w:rPr>
      <w:color w:val="000000" w:themeColor="text1"/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rPr>
      <w:color w:val="000000" w:themeColor="text1"/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16">
    <w:name w:val="Colorful Shading Accent 5"/>
    <w:basedOn w:val="32"/>
    <w:qFormat/>
    <w:uiPriority w:val="71"/>
    <w:rPr>
      <w:color w:val="000000" w:themeColor="text1"/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17">
    <w:name w:val="Colorful Shading Accent 6"/>
    <w:basedOn w:val="32"/>
    <w:qFormat/>
    <w:uiPriority w:val="71"/>
    <w:rPr>
      <w:color w:val="000000" w:themeColor="text1"/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18">
    <w:name w:val="Colorful List"/>
    <w:basedOn w:val="32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标题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36">
    <w:name w:val="标题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137">
    <w:name w:val="页眉 Char"/>
    <w:basedOn w:val="132"/>
    <w:link w:val="25"/>
    <w:qFormat/>
    <w:uiPriority w:val="99"/>
  </w:style>
  <w:style w:type="character" w:customStyle="1" w:styleId="138">
    <w:name w:val="页脚 Char"/>
    <w:basedOn w:val="132"/>
    <w:link w:val="24"/>
    <w:uiPriority w:val="99"/>
  </w:style>
  <w:style w:type="paragraph" w:customStyle="1" w:styleId="139">
    <w:name w:val="无间隔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40">
    <w:name w:val="标题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141">
    <w:name w:val="标题 Char"/>
    <w:basedOn w:val="132"/>
    <w:link w:val="31"/>
    <w:qFormat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42">
    <w:name w:val="副标题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customStyle="1" w:styleId="143">
    <w:name w:val="列出段落1"/>
    <w:basedOn w:val="1"/>
    <w:qFormat/>
    <w:uiPriority w:val="34"/>
    <w:pPr>
      <w:ind w:left="720"/>
      <w:contextualSpacing/>
    </w:pPr>
  </w:style>
  <w:style w:type="character" w:customStyle="1" w:styleId="144">
    <w:name w:val="正文文本 Char"/>
    <w:basedOn w:val="132"/>
    <w:link w:val="19"/>
    <w:qFormat/>
    <w:uiPriority w:val="99"/>
  </w:style>
  <w:style w:type="character" w:customStyle="1" w:styleId="145">
    <w:name w:val="正文文本 2 Char"/>
    <w:basedOn w:val="132"/>
    <w:link w:val="28"/>
    <w:qFormat/>
    <w:uiPriority w:val="99"/>
  </w:style>
  <w:style w:type="character" w:customStyle="1" w:styleId="146">
    <w:name w:val="正文文本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宏文本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customStyle="1" w:styleId="148">
    <w:name w:val="引用1"/>
    <w:basedOn w:val="1"/>
    <w:next w:val="1"/>
    <w:link w:val="149"/>
    <w:qFormat/>
    <w:uiPriority w:val="29"/>
    <w:rPr>
      <w:i/>
      <w:iCs/>
      <w:color w:val="000000" w:themeColor="text1"/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</w:rPr>
  </w:style>
  <w:style w:type="character" w:customStyle="1" w:styleId="150">
    <w:name w:val="标题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151">
    <w:name w:val="标题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44061" w:themeColor="accent1" w:themeShade="80"/>
    </w:rPr>
  </w:style>
  <w:style w:type="character" w:customStyle="1" w:styleId="152">
    <w:name w:val="标题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44061" w:themeColor="accent1" w:themeShade="80"/>
    </w:rPr>
  </w:style>
  <w:style w:type="character" w:customStyle="1" w:styleId="153">
    <w:name w:val="标题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3F3F3F" w:themeColor="text1" w:themeTint="BF"/>
    </w:rPr>
  </w:style>
  <w:style w:type="character" w:customStyle="1" w:styleId="154">
    <w:name w:val="标题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customStyle="1" w:styleId="155">
    <w:name w:val="标题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3F3F3F" w:themeColor="text1" w:themeTint="BF"/>
      <w:sz w:val="20"/>
      <w:szCs w:val="20"/>
    </w:rPr>
  </w:style>
  <w:style w:type="paragraph" w:customStyle="1" w:styleId="156">
    <w:name w:val="明显引用1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</w:rPr>
  </w:style>
  <w:style w:type="character" w:customStyle="1" w:styleId="158">
    <w:name w:val="不明显强调1"/>
    <w:basedOn w:val="132"/>
    <w:qFormat/>
    <w:uiPriority w:val="19"/>
    <w:rPr>
      <w:i/>
      <w:iCs/>
      <w:color w:val="7E7E7E" w:themeColor="text1" w:themeTint="80"/>
    </w:rPr>
  </w:style>
  <w:style w:type="character" w:customStyle="1" w:styleId="159">
    <w:name w:val="明显强调1"/>
    <w:basedOn w:val="132"/>
    <w:qFormat/>
    <w:uiPriority w:val="21"/>
    <w:rPr>
      <w:b/>
      <w:bCs/>
      <w:i/>
      <w:iCs/>
      <w:color w:val="4F81BD" w:themeColor="accent1"/>
    </w:rPr>
  </w:style>
  <w:style w:type="character" w:customStyle="1" w:styleId="160">
    <w:name w:val="不明显参考1"/>
    <w:basedOn w:val="132"/>
    <w:qFormat/>
    <w:uiPriority w:val="31"/>
    <w:rPr>
      <w:smallCaps/>
      <w:color w:val="C0504D" w:themeColor="accent2"/>
      <w:u w:val="single"/>
    </w:rPr>
  </w:style>
  <w:style w:type="character" w:customStyle="1" w:styleId="161">
    <w:name w:val="明显参考1"/>
    <w:basedOn w:val="132"/>
    <w:qFormat/>
    <w:uiPriority w:val="32"/>
    <w:rPr>
      <w:b/>
      <w:bCs/>
      <w:smallCaps/>
      <w:color w:val="C0504D" w:themeColor="accent2"/>
      <w:spacing w:val="5"/>
      <w:u w:val="single"/>
    </w:rPr>
  </w:style>
  <w:style w:type="character" w:customStyle="1" w:styleId="162">
    <w:name w:val="书籍标题1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标题1"/>
    <w:basedOn w:val="3"/>
    <w:next w:val="1"/>
    <w:unhideWhenUsed/>
    <w:qFormat/>
    <w:uiPriority w:val="39"/>
    <w:pPr>
      <w:outlineLvl w:val="9"/>
    </w:pPr>
  </w:style>
  <w:style w:type="character" w:customStyle="1" w:styleId="164">
    <w:name w:val="font41"/>
    <w:basedOn w:val="132"/>
    <w:uiPriority w:val="0"/>
    <w:rPr>
      <w:rFonts w:hint="default" w:ascii="MingLiU" w:hAnsi="MingLiU" w:eastAsia="MingLiU" w:cs="MingLiU"/>
      <w:color w:val="000000"/>
      <w:sz w:val="16"/>
      <w:szCs w:val="16"/>
      <w:u w:val="none"/>
    </w:rPr>
  </w:style>
  <w:style w:type="character" w:customStyle="1" w:styleId="165">
    <w:name w:val="font31"/>
    <w:basedOn w:val="132"/>
    <w:uiPriority w:val="0"/>
    <w:rPr>
      <w:rFonts w:hint="default" w:ascii="Times New Roman" w:hAnsi="Times New Roman" w:cs="Times New Roman"/>
      <w:b/>
      <w:color w:val="000000"/>
      <w:sz w:val="16"/>
      <w:szCs w:val="16"/>
      <w:u w:val="none"/>
    </w:rPr>
  </w:style>
  <w:style w:type="character" w:customStyle="1" w:styleId="166">
    <w:name w:val="font01"/>
    <w:basedOn w:val="132"/>
    <w:uiPriority w:val="0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7">
    <w:name w:val="font11"/>
    <w:basedOn w:val="132"/>
    <w:uiPriority w:val="0"/>
    <w:rPr>
      <w:rFonts w:hint="default" w:ascii="MingLiU" w:hAnsi="MingLiU" w:eastAsia="MingLiU" w:cs="MingLiU"/>
      <w:color w:val="000000"/>
      <w:sz w:val="16"/>
      <w:szCs w:val="16"/>
      <w:u w:val="single"/>
    </w:rPr>
  </w:style>
  <w:style w:type="character" w:customStyle="1" w:styleId="168">
    <w:name w:val="font21"/>
    <w:basedOn w:val="132"/>
    <w:uiPriority w:val="0"/>
    <w:rPr>
      <w:rFonts w:hint="default" w:ascii="Times New Roman" w:hAnsi="Times New Roman" w:cs="Times New Roman"/>
      <w:b/>
      <w:color w:val="000000"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A7015B-A76F-4B52-A892-7CAADDC232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1373</Words>
  <Characters>1488</Characters>
  <Lines>15</Lines>
  <Paragraphs>4</Paragraphs>
  <TotalTime>19</TotalTime>
  <ScaleCrop>false</ScaleCrop>
  <LinksUpToDate>false</LinksUpToDate>
  <CharactersWithSpaces>1509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风</cp:lastModifiedBy>
  <dcterms:modified xsi:type="dcterms:W3CDTF">2022-07-28T01:22:26Z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C0A4699D310C4DAB8F92F01F6513FEFE</vt:lpwstr>
  </property>
</Properties>
</file>